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38843e6e6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b8ad3b1b0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Magothy Forge,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f927d520844eb" /><Relationship Type="http://schemas.openxmlformats.org/officeDocument/2006/relationships/numbering" Target="/word/numbering.xml" Id="Rede7a6fb8cb8413e" /><Relationship Type="http://schemas.openxmlformats.org/officeDocument/2006/relationships/settings" Target="/word/settings.xml" Id="R0190bea6a27c42d7" /><Relationship Type="http://schemas.openxmlformats.org/officeDocument/2006/relationships/image" Target="/word/media/909904c5-c804-4059-a508-5f33f7a4a3c2.png" Id="Ra52b8ad3b1b04994" /></Relationships>
</file>