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d2af9231c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bae7ea6a3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Magunden,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2475ba5364067" /><Relationship Type="http://schemas.openxmlformats.org/officeDocument/2006/relationships/numbering" Target="/word/numbering.xml" Id="R07861c26c1da4a18" /><Relationship Type="http://schemas.openxmlformats.org/officeDocument/2006/relationships/settings" Target="/word/settings.xml" Id="R0b8a392335fe48e3" /><Relationship Type="http://schemas.openxmlformats.org/officeDocument/2006/relationships/image" Target="/word/media/54cc308f-96d3-43ac-bc85-fcc903b7d8fa.png" Id="Re27bae7ea6a3480f" /></Relationships>
</file>