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e607c074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e1c0138e4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Mahanoy Plane,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f2d2b9b0f4e90" /><Relationship Type="http://schemas.openxmlformats.org/officeDocument/2006/relationships/numbering" Target="/word/numbering.xml" Id="Rc0d68a16dfe048e3" /><Relationship Type="http://schemas.openxmlformats.org/officeDocument/2006/relationships/settings" Target="/word/settings.xml" Id="R4b2120c2a46e4a6f" /><Relationship Type="http://schemas.openxmlformats.org/officeDocument/2006/relationships/image" Target="/word/media/401fe14d-96a8-49a8-8a17-4c44d883eb55.png" Id="R64be1c0138e44d7c" /></Relationships>
</file>