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5b75fd557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ca221dae6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Mahtomedi,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2675912bc417c" /><Relationship Type="http://schemas.openxmlformats.org/officeDocument/2006/relationships/numbering" Target="/word/numbering.xml" Id="Rfb3fd975e6174d6a" /><Relationship Type="http://schemas.openxmlformats.org/officeDocument/2006/relationships/settings" Target="/word/settings.xml" Id="R1442245ac8304c7f" /><Relationship Type="http://schemas.openxmlformats.org/officeDocument/2006/relationships/image" Target="/word/media/e3b01178-abf1-4fd7-b866-09f5d0e2f6d5.png" Id="R26bca221dae64983" /></Relationships>
</file>