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43ad4646d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b1bcf2fc0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 Point South,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b3fef927f458f" /><Relationship Type="http://schemas.openxmlformats.org/officeDocument/2006/relationships/numbering" Target="/word/numbering.xml" Id="Ra5d117bd598641ce" /><Relationship Type="http://schemas.openxmlformats.org/officeDocument/2006/relationships/settings" Target="/word/settings.xml" Id="R9241bf4595cb4d8a" /><Relationship Type="http://schemas.openxmlformats.org/officeDocument/2006/relationships/image" Target="/word/media/ff9dca64-9d9c-45e5-ad24-41ba16649b86.png" Id="R433b1bcf2fc04752" /></Relationships>
</file>