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1ce98989a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a6243c75d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445f7d77b424e" /><Relationship Type="http://schemas.openxmlformats.org/officeDocument/2006/relationships/numbering" Target="/word/numbering.xml" Id="R3da1ddc314454ae4" /><Relationship Type="http://schemas.openxmlformats.org/officeDocument/2006/relationships/settings" Target="/word/settings.xml" Id="R1a1c4c3ec83e4fc8" /><Relationship Type="http://schemas.openxmlformats.org/officeDocument/2006/relationships/image" Target="/word/media/f52d0faa-cc42-48d6-b066-77c406f199fa.png" Id="R569a6243c75d40a4" /></Relationships>
</file>