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274c2f101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d96c5c2c9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Majestic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346dae36c473e" /><Relationship Type="http://schemas.openxmlformats.org/officeDocument/2006/relationships/numbering" Target="/word/numbering.xml" Id="R4209127a3db74fec" /><Relationship Type="http://schemas.openxmlformats.org/officeDocument/2006/relationships/settings" Target="/word/settings.xml" Id="R5499cb4ebb0f4365" /><Relationship Type="http://schemas.openxmlformats.org/officeDocument/2006/relationships/image" Target="/word/media/2192cca0-ea29-49d3-8b4f-b6cbe43cdca0.png" Id="R591d96c5c2c9478e" /></Relationships>
</file>