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88cef59a5d46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6f855003e841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Mallard Pointe,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27b46d70c644004" /><Relationship Type="http://schemas.openxmlformats.org/officeDocument/2006/relationships/numbering" Target="/word/numbering.xml" Id="R35397c7979a14e20" /><Relationship Type="http://schemas.openxmlformats.org/officeDocument/2006/relationships/settings" Target="/word/settings.xml" Id="Rf7d08f2990dc4a93" /><Relationship Type="http://schemas.openxmlformats.org/officeDocument/2006/relationships/image" Target="/word/media/92f208a4-c40c-4da5-b11d-402dda4bce7b.png" Id="R626f855003e84109" /></Relationships>
</file>