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b2be14869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d37d3431c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20fe1c51846eb" /><Relationship Type="http://schemas.openxmlformats.org/officeDocument/2006/relationships/numbering" Target="/word/numbering.xml" Id="R5941991c3d1a452c" /><Relationship Type="http://schemas.openxmlformats.org/officeDocument/2006/relationships/settings" Target="/word/settings.xml" Id="R0e721d0595794d80" /><Relationship Type="http://schemas.openxmlformats.org/officeDocument/2006/relationships/image" Target="/word/media/c1323f3e-da57-4dd0-82e9-12c55efe2090.png" Id="Rdb7d37d3431c4070" /></Relationships>
</file>