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57d298dc1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1c1b0b4b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Manchester Square,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c2b3da9d446aa" /><Relationship Type="http://schemas.openxmlformats.org/officeDocument/2006/relationships/numbering" Target="/word/numbering.xml" Id="Rc1a075463aec487f" /><Relationship Type="http://schemas.openxmlformats.org/officeDocument/2006/relationships/settings" Target="/word/settings.xml" Id="Rd77f1e88f8ba4b61" /><Relationship Type="http://schemas.openxmlformats.org/officeDocument/2006/relationships/image" Target="/word/media/89749fa0-dbe7-4550-a092-f151c7754e5f.png" Id="R7451c1b0b4b44279" /></Relationships>
</file>