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41fec73e3248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f9dcdbfeff4e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Manitock Spring,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e1d442948f4dfa" /><Relationship Type="http://schemas.openxmlformats.org/officeDocument/2006/relationships/numbering" Target="/word/numbering.xml" Id="R37d325a4516f4148" /><Relationship Type="http://schemas.openxmlformats.org/officeDocument/2006/relationships/settings" Target="/word/settings.xml" Id="R9b5d0a6c9f884055" /><Relationship Type="http://schemas.openxmlformats.org/officeDocument/2006/relationships/image" Target="/word/media/39afb310-dee4-40f8-89a9-63ae69c6b036.png" Id="R97f9dcdbfeff4ebc" /></Relationships>
</file>