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1ccaaec0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1e378fef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6fa1ea6f48c7" /><Relationship Type="http://schemas.openxmlformats.org/officeDocument/2006/relationships/numbering" Target="/word/numbering.xml" Id="Re4237824a00d4d95" /><Relationship Type="http://schemas.openxmlformats.org/officeDocument/2006/relationships/settings" Target="/word/settings.xml" Id="R53efe5a66f7f4da9" /><Relationship Type="http://schemas.openxmlformats.org/officeDocument/2006/relationships/image" Target="/word/media/dad3c1ae-11cf-4e4e-9d99-716bb1a949e7.png" Id="Rdba1e378fef04bec" /></Relationships>
</file>