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5a9f33f23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dc02d5df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Mantorville,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722ae53d4852" /><Relationship Type="http://schemas.openxmlformats.org/officeDocument/2006/relationships/numbering" Target="/word/numbering.xml" Id="R88a7155482da4bc1" /><Relationship Type="http://schemas.openxmlformats.org/officeDocument/2006/relationships/settings" Target="/word/settings.xml" Id="Rc9d1bc7b98f34461" /><Relationship Type="http://schemas.openxmlformats.org/officeDocument/2006/relationships/image" Target="/word/media/7fbed417-f7d9-4412-8833-b7b8fde0aa0d.png" Id="R65e2dc02d5df42ea" /></Relationships>
</file>