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1f3dcadfb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276b33a1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Maramec,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cd586b04d48e8" /><Relationship Type="http://schemas.openxmlformats.org/officeDocument/2006/relationships/numbering" Target="/word/numbering.xml" Id="R6ff3a50f6a254584" /><Relationship Type="http://schemas.openxmlformats.org/officeDocument/2006/relationships/settings" Target="/word/settings.xml" Id="R1586d4362a5f4ef4" /><Relationship Type="http://schemas.openxmlformats.org/officeDocument/2006/relationships/image" Target="/word/media/4a049663-31ce-4342-9aa0-e588d05cd37a.png" Id="R8fca276b33a14691" /></Relationships>
</file>