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dd8baf9be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b289fea06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Marbleton,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0b212768e4a49" /><Relationship Type="http://schemas.openxmlformats.org/officeDocument/2006/relationships/numbering" Target="/word/numbering.xml" Id="Ra9a938479eac4a32" /><Relationship Type="http://schemas.openxmlformats.org/officeDocument/2006/relationships/settings" Target="/word/settings.xml" Id="R14f694b7af1c4ad6" /><Relationship Type="http://schemas.openxmlformats.org/officeDocument/2006/relationships/image" Target="/word/media/6695c5f8-137c-455b-a12a-0f0b559fec9e.png" Id="R8efb289fea064eab" /></Relationships>
</file>