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1617d1acf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55aef437f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Marcus Garvey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4e64153f14e10" /><Relationship Type="http://schemas.openxmlformats.org/officeDocument/2006/relationships/numbering" Target="/word/numbering.xml" Id="R9f446f2b659a44bf" /><Relationship Type="http://schemas.openxmlformats.org/officeDocument/2006/relationships/settings" Target="/word/settings.xml" Id="Rc6560f4db4024b57" /><Relationship Type="http://schemas.openxmlformats.org/officeDocument/2006/relationships/image" Target="/word/media/8e778f89-ecd5-453c-89d0-6ca1163725b5.png" Id="Rda955aef437f45dc" /></Relationships>
</file>