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ddd0ab6e0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be1fc6e82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Quay,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a150e83b14fa5" /><Relationship Type="http://schemas.openxmlformats.org/officeDocument/2006/relationships/numbering" Target="/word/numbering.xml" Id="R7eca0349d0ad43b3" /><Relationship Type="http://schemas.openxmlformats.org/officeDocument/2006/relationships/settings" Target="/word/settings.xml" Id="Rc0037a7964fd47e5" /><Relationship Type="http://schemas.openxmlformats.org/officeDocument/2006/relationships/image" Target="/word/media/a9b83b1d-0d9e-4878-a7b5-3223a27ac8da.png" Id="Rb5bbe1fc6e824c40" /></Relationships>
</file>