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3eb338f71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44a4a86e1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c1bf95db5495b" /><Relationship Type="http://schemas.openxmlformats.org/officeDocument/2006/relationships/numbering" Target="/word/numbering.xml" Id="R00503f3f7eb34ac4" /><Relationship Type="http://schemas.openxmlformats.org/officeDocument/2006/relationships/settings" Target="/word/settings.xml" Id="Rfa4a069ba1c14a0d" /><Relationship Type="http://schemas.openxmlformats.org/officeDocument/2006/relationships/image" Target="/word/media/3958f490-9a2e-40f7-ac21-c8caabac99a4.png" Id="Re7944a4a86e14f1d" /></Relationships>
</file>