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2d9051c84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40f569804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a1c7471cf4818" /><Relationship Type="http://schemas.openxmlformats.org/officeDocument/2006/relationships/numbering" Target="/word/numbering.xml" Id="Rd702921e60724bb2" /><Relationship Type="http://schemas.openxmlformats.org/officeDocument/2006/relationships/settings" Target="/word/settings.xml" Id="Rbe6af1fa854d4654" /><Relationship Type="http://schemas.openxmlformats.org/officeDocument/2006/relationships/image" Target="/word/media/ae5cb4b7-c3dc-48f8-871f-dde54dfed4fc.png" Id="Rd4940f5698044aef" /></Relationships>
</file>