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f3c852ca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fec4aa49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Marlton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72b9550e4108" /><Relationship Type="http://schemas.openxmlformats.org/officeDocument/2006/relationships/numbering" Target="/word/numbering.xml" Id="Raa011c4168a04c5f" /><Relationship Type="http://schemas.openxmlformats.org/officeDocument/2006/relationships/settings" Target="/word/settings.xml" Id="Rde3b635fcea846d8" /><Relationship Type="http://schemas.openxmlformats.org/officeDocument/2006/relationships/image" Target="/word/media/0510fb1f-332f-406f-9b77-87d1153b6509.png" Id="Ra1ffec4aa4974cd5" /></Relationships>
</file>