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0ae64bb00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53a363e15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Marshallton Green,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2c39a5d044467" /><Relationship Type="http://schemas.openxmlformats.org/officeDocument/2006/relationships/numbering" Target="/word/numbering.xml" Id="R6e9c0a50f0674d4c" /><Relationship Type="http://schemas.openxmlformats.org/officeDocument/2006/relationships/settings" Target="/word/settings.xml" Id="R90a3f61dff274a38" /><Relationship Type="http://schemas.openxmlformats.org/officeDocument/2006/relationships/image" Target="/word/media/7c7162b1-3c50-4342-b578-212398c68bd4.png" Id="Rf8953a363e154f5c" /></Relationships>
</file>