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277548e2a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5705044d5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Marshfield Station,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c389cd37d478a" /><Relationship Type="http://schemas.openxmlformats.org/officeDocument/2006/relationships/numbering" Target="/word/numbering.xml" Id="R6709d873e4524c97" /><Relationship Type="http://schemas.openxmlformats.org/officeDocument/2006/relationships/settings" Target="/word/settings.xml" Id="R93d61c70404f4702" /><Relationship Type="http://schemas.openxmlformats.org/officeDocument/2006/relationships/image" Target="/word/media/f8df7c6f-2c01-4be0-afad-30e27ac40bda.png" Id="Rae95705044d54bbb" /></Relationships>
</file>