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d0bedc0f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4fbc2200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 Law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7aa4c2dc04545" /><Relationship Type="http://schemas.openxmlformats.org/officeDocument/2006/relationships/numbering" Target="/word/numbering.xml" Id="R20446fb227574921" /><Relationship Type="http://schemas.openxmlformats.org/officeDocument/2006/relationships/settings" Target="/word/settings.xml" Id="R8655669bc350495a" /><Relationship Type="http://schemas.openxmlformats.org/officeDocument/2006/relationships/image" Target="/word/media/dff737e6-f288-4980-be2b-60afb95d4ad6.png" Id="R438d4fbc22004559" /></Relationships>
</file>