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6a2847060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fb305cf80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Creek Country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a5b797fde4398" /><Relationship Type="http://schemas.openxmlformats.org/officeDocument/2006/relationships/numbering" Target="/word/numbering.xml" Id="R36daf759b8f84371" /><Relationship Type="http://schemas.openxmlformats.org/officeDocument/2006/relationships/settings" Target="/word/settings.xml" Id="R87f361853c0d401c" /><Relationship Type="http://schemas.openxmlformats.org/officeDocument/2006/relationships/image" Target="/word/media/1216a559-b236-4af5-829a-f0e1b4fcd73a.png" Id="R3fefb305cf80448d" /></Relationships>
</file>