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4dd67bfec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f17cadb2e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Luther,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49247e3cb4ee2" /><Relationship Type="http://schemas.openxmlformats.org/officeDocument/2006/relationships/numbering" Target="/word/numbering.xml" Id="R7af7e400b5b74560" /><Relationship Type="http://schemas.openxmlformats.org/officeDocument/2006/relationships/settings" Target="/word/settings.xml" Id="R669ad7e4f6364a54" /><Relationship Type="http://schemas.openxmlformats.org/officeDocument/2006/relationships/image" Target="/word/media/a9d403a7-45f1-4ca3-ba31-2970a5bc7d49.png" Id="R9f2f17cadb2e4c7f" /></Relationships>
</file>