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dcf538bb0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c0699f949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Masonicus,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e8b6ec57f4f7e" /><Relationship Type="http://schemas.openxmlformats.org/officeDocument/2006/relationships/numbering" Target="/word/numbering.xml" Id="Rfd12ea953b114936" /><Relationship Type="http://schemas.openxmlformats.org/officeDocument/2006/relationships/settings" Target="/word/settings.xml" Id="Rdd637d7bca574e9e" /><Relationship Type="http://schemas.openxmlformats.org/officeDocument/2006/relationships/image" Target="/word/media/fd41bb69-2db9-41e0-8db8-952550285337.png" Id="R6b1c0699f9494b1b" /></Relationships>
</file>