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35f56da7fb48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1f4d953a4247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Massena Springs,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cccbd055a5466e" /><Relationship Type="http://schemas.openxmlformats.org/officeDocument/2006/relationships/numbering" Target="/word/numbering.xml" Id="Ra30b1cee414048d4" /><Relationship Type="http://schemas.openxmlformats.org/officeDocument/2006/relationships/settings" Target="/word/settings.xml" Id="R725aaad65d4c4ed2" /><Relationship Type="http://schemas.openxmlformats.org/officeDocument/2006/relationships/image" Target="/word/media/b51ed4a0-2fd7-49e4-81d9-82bc0e2e1613.png" Id="R761f4d953a4247d2" /></Relationships>
</file>