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fc9a88422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38a922f86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Massey Point,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4a6ab0bfc4b96" /><Relationship Type="http://schemas.openxmlformats.org/officeDocument/2006/relationships/numbering" Target="/word/numbering.xml" Id="R0e871e25f0db496c" /><Relationship Type="http://schemas.openxmlformats.org/officeDocument/2006/relationships/settings" Target="/word/settings.xml" Id="R52e258cca2a44568" /><Relationship Type="http://schemas.openxmlformats.org/officeDocument/2006/relationships/image" Target="/word/media/f3913ae6-8df1-43eb-86a5-248c9591fce4.png" Id="Rcd438a922f8644d5" /></Relationships>
</file>