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2f34f4711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5afc7c7d6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Matapeake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e3c9af394578" /><Relationship Type="http://schemas.openxmlformats.org/officeDocument/2006/relationships/numbering" Target="/word/numbering.xml" Id="R478a1775a73d45aa" /><Relationship Type="http://schemas.openxmlformats.org/officeDocument/2006/relationships/settings" Target="/word/settings.xml" Id="R907f2f3c5f7b49e2" /><Relationship Type="http://schemas.openxmlformats.org/officeDocument/2006/relationships/image" Target="/word/media/5f22c283-e91c-403e-aade-18253190d85b.png" Id="Rd9b5afc7c7d64c2d" /></Relationships>
</file>