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1ce04e07e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c4661438f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Matfield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5a275a60248f6" /><Relationship Type="http://schemas.openxmlformats.org/officeDocument/2006/relationships/numbering" Target="/word/numbering.xml" Id="R17bf43832950432d" /><Relationship Type="http://schemas.openxmlformats.org/officeDocument/2006/relationships/settings" Target="/word/settings.xml" Id="R601dd751bfb04bcf" /><Relationship Type="http://schemas.openxmlformats.org/officeDocument/2006/relationships/image" Target="/word/media/2c1747a6-bbe3-4abc-a1ff-f0a6f7e3db26.png" Id="Rcdec4661438f4c74" /></Relationships>
</file>