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7d79bb796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a32246b8b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Maurice,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3636c136b425e" /><Relationship Type="http://schemas.openxmlformats.org/officeDocument/2006/relationships/numbering" Target="/word/numbering.xml" Id="Re7d35b94f69d4756" /><Relationship Type="http://schemas.openxmlformats.org/officeDocument/2006/relationships/settings" Target="/word/settings.xml" Id="Rdcf0f1e6e4f847df" /><Relationship Type="http://schemas.openxmlformats.org/officeDocument/2006/relationships/image" Target="/word/media/7707b257-1f93-4887-a970-488c0f350436.png" Id="R612a32246b8b4fb8" /></Relationships>
</file>