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2bc35a6c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462f64ac8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Mayflower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9629d88534eff" /><Relationship Type="http://schemas.openxmlformats.org/officeDocument/2006/relationships/numbering" Target="/word/numbering.xml" Id="Rfa03ba9220a64364" /><Relationship Type="http://schemas.openxmlformats.org/officeDocument/2006/relationships/settings" Target="/word/settings.xml" Id="R32f2f40541974191" /><Relationship Type="http://schemas.openxmlformats.org/officeDocument/2006/relationships/image" Target="/word/media/600b87cf-0735-4087-9afc-334cbf914494.png" Id="R6fd462f64ac848c8" /></Relationships>
</file>