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4012cee55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ba27006434f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Maynards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05f6b4ba7473e" /><Relationship Type="http://schemas.openxmlformats.org/officeDocument/2006/relationships/numbering" Target="/word/numbering.xml" Id="R16b3fbcc0bbe4f6c" /><Relationship Type="http://schemas.openxmlformats.org/officeDocument/2006/relationships/settings" Target="/word/settings.xml" Id="R3366c666146444d5" /><Relationship Type="http://schemas.openxmlformats.org/officeDocument/2006/relationships/image" Target="/word/media/dfb0bea1-a458-4591-960f-43d4d697bdbe.png" Id="R1e4ba27006434f2c" /></Relationships>
</file>