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476abca58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10ff58472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McDaniel Country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fb9a4b7d441db" /><Relationship Type="http://schemas.openxmlformats.org/officeDocument/2006/relationships/numbering" Target="/word/numbering.xml" Id="R793e253a83794a3e" /><Relationship Type="http://schemas.openxmlformats.org/officeDocument/2006/relationships/settings" Target="/word/settings.xml" Id="R7d0ae04e66e7476e" /><Relationship Type="http://schemas.openxmlformats.org/officeDocument/2006/relationships/image" Target="/word/media/a8fbb94e-e390-47b6-bb64-a0ef372bedd5.png" Id="R16510ff5847248a4" /></Relationships>
</file>