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e9fef87fa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86dcea8cf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McIntyre,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94bd9db6447a3" /><Relationship Type="http://schemas.openxmlformats.org/officeDocument/2006/relationships/numbering" Target="/word/numbering.xml" Id="Reccf86cc069a4a67" /><Relationship Type="http://schemas.openxmlformats.org/officeDocument/2006/relationships/settings" Target="/word/settings.xml" Id="R352f63161fd24ffc" /><Relationship Type="http://schemas.openxmlformats.org/officeDocument/2006/relationships/image" Target="/word/media/5f118b8d-6e34-44c3-bb10-5eb544f2d4c7.png" Id="Rcb786dcea8cf4763" /></Relationships>
</file>