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ff30b12e0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4a5c3fb12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McKiddyville,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fca7a36634833" /><Relationship Type="http://schemas.openxmlformats.org/officeDocument/2006/relationships/numbering" Target="/word/numbering.xml" Id="R676d6057bf714289" /><Relationship Type="http://schemas.openxmlformats.org/officeDocument/2006/relationships/settings" Target="/word/settings.xml" Id="R26f94836ca764e5b" /><Relationship Type="http://schemas.openxmlformats.org/officeDocument/2006/relationships/image" Target="/word/media/c1db5cd5-883f-46ba-8c1d-72b26f148a87.png" Id="Rc5a4a5c3fb1244a0" /></Relationships>
</file>