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651ed1b72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660b20ecf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McLaughlin Acres,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7ad6a85bc41ec" /><Relationship Type="http://schemas.openxmlformats.org/officeDocument/2006/relationships/numbering" Target="/word/numbering.xml" Id="Reddb922e181b4b89" /><Relationship Type="http://schemas.openxmlformats.org/officeDocument/2006/relationships/settings" Target="/word/settings.xml" Id="R62deb6c9f3204de8" /><Relationship Type="http://schemas.openxmlformats.org/officeDocument/2006/relationships/image" Target="/word/media/14849f3e-fb36-4ae9-8b4d-46abd4910570.png" Id="Rba6660b20ecf4956" /></Relationships>
</file>