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19aaed82194c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30df4f89f34c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McNeil,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c1770bb88f4f6e" /><Relationship Type="http://schemas.openxmlformats.org/officeDocument/2006/relationships/numbering" Target="/word/numbering.xml" Id="R93a99773e0cc44f4" /><Relationship Type="http://schemas.openxmlformats.org/officeDocument/2006/relationships/settings" Target="/word/settings.xml" Id="Re6772b85d31848f5" /><Relationship Type="http://schemas.openxmlformats.org/officeDocument/2006/relationships/image" Target="/word/media/be69d490-8bb5-4aae-86ba-82377144242d.png" Id="Re230df4f89f34c68" /></Relationships>
</file>