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ea07b3978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f06486bb7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McPaul,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b1e28ba5d4055" /><Relationship Type="http://schemas.openxmlformats.org/officeDocument/2006/relationships/numbering" Target="/word/numbering.xml" Id="Rc1da0e351dcd4c0d" /><Relationship Type="http://schemas.openxmlformats.org/officeDocument/2006/relationships/settings" Target="/word/settings.xml" Id="R45ce640670a74a75" /><Relationship Type="http://schemas.openxmlformats.org/officeDocument/2006/relationships/image" Target="/word/media/6e16ab58-d2d8-4ae8-8403-35afda9ac725.png" Id="R83ef06486bb746a7" /></Relationships>
</file>