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4d467663e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f9f0edd61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McPherson Cove,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aec5d99fb44b1" /><Relationship Type="http://schemas.openxmlformats.org/officeDocument/2006/relationships/numbering" Target="/word/numbering.xml" Id="R472491876d604cd0" /><Relationship Type="http://schemas.openxmlformats.org/officeDocument/2006/relationships/settings" Target="/word/settings.xml" Id="R08992949520c42b9" /><Relationship Type="http://schemas.openxmlformats.org/officeDocument/2006/relationships/image" Target="/word/media/9e16d302-2fb6-41d0-8913-1af047e5c838.png" Id="R529f9f0edd614b39" /></Relationships>
</file>