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a1e041c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c0843c2c1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e3d071e74060" /><Relationship Type="http://schemas.openxmlformats.org/officeDocument/2006/relationships/numbering" Target="/word/numbering.xml" Id="Rab69bcdf1958487d" /><Relationship Type="http://schemas.openxmlformats.org/officeDocument/2006/relationships/settings" Target="/word/settings.xml" Id="Reb04c10f710a4011" /><Relationship Type="http://schemas.openxmlformats.org/officeDocument/2006/relationships/image" Target="/word/media/1ecab5a4-08d5-4e27-94ba-c6c59cdce9b0.png" Id="R416c0843c2c1451b" /></Relationships>
</file>