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e504027d5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f59b4d4b5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McPheters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a3a38b2fc4cc5" /><Relationship Type="http://schemas.openxmlformats.org/officeDocument/2006/relationships/numbering" Target="/word/numbering.xml" Id="R61cc77c77dc64654" /><Relationship Type="http://schemas.openxmlformats.org/officeDocument/2006/relationships/settings" Target="/word/settings.xml" Id="R290fc98ceb464273" /><Relationship Type="http://schemas.openxmlformats.org/officeDocument/2006/relationships/image" Target="/word/media/9b2cdefd-2567-4fab-83b2-f5cab1444405.png" Id="R480f59b4d4b5482b" /></Relationships>
</file>