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73fb4927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38746f0bd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Creek Ranch,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2ab6846e14afc" /><Relationship Type="http://schemas.openxmlformats.org/officeDocument/2006/relationships/numbering" Target="/word/numbering.xml" Id="Rcfe71e3a27ed4bb0" /><Relationship Type="http://schemas.openxmlformats.org/officeDocument/2006/relationships/settings" Target="/word/settings.xml" Id="Ra0e5ce20b639488e" /><Relationship Type="http://schemas.openxmlformats.org/officeDocument/2006/relationships/image" Target="/word/media/e744dab3-183d-49d0-a2e5-2234bcac3c6c.png" Id="Rf2f38746f0bd4761" /></Relationships>
</file>