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5ec6c0f06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b80ea2dc624f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Wood Farms,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f2fd4cce74cca" /><Relationship Type="http://schemas.openxmlformats.org/officeDocument/2006/relationships/numbering" Target="/word/numbering.xml" Id="R8420ddbb1d844400" /><Relationship Type="http://schemas.openxmlformats.org/officeDocument/2006/relationships/settings" Target="/word/settings.xml" Id="R0e266ab6d0374af0" /><Relationship Type="http://schemas.openxmlformats.org/officeDocument/2006/relationships/image" Target="/word/media/fcbdb68f-cab7-4da6-ba49-626ce2ab070e.png" Id="R87b80ea2dc624f6c" /></Relationships>
</file>