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652a2f65a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adc4bd0f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Mechlings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2e6426568465c" /><Relationship Type="http://schemas.openxmlformats.org/officeDocument/2006/relationships/numbering" Target="/word/numbering.xml" Id="Rff48e2f387b043d5" /><Relationship Type="http://schemas.openxmlformats.org/officeDocument/2006/relationships/settings" Target="/word/settings.xml" Id="R89c52cb136004ebb" /><Relationship Type="http://schemas.openxmlformats.org/officeDocument/2006/relationships/image" Target="/word/media/3ce83a4c-75ca-424f-9331-0d70668b451a.png" Id="R0a6cadc4bd0f4ba0" /></Relationships>
</file>