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27aa3fac4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cd8e58e9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Meddybemps,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35c4ca9d44df2" /><Relationship Type="http://schemas.openxmlformats.org/officeDocument/2006/relationships/numbering" Target="/word/numbering.xml" Id="R82bc5e719c2a4e8b" /><Relationship Type="http://schemas.openxmlformats.org/officeDocument/2006/relationships/settings" Target="/word/settings.xml" Id="R2aa22e829a564bfd" /><Relationship Type="http://schemas.openxmlformats.org/officeDocument/2006/relationships/image" Target="/word/media/ef8ded5a-c2e6-4a8a-8149-1ab40c974179.png" Id="R649cd8e58e9f4e62" /></Relationships>
</file>