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a5e6f59f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106cd2c98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Meeks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f2d582cda4053" /><Relationship Type="http://schemas.openxmlformats.org/officeDocument/2006/relationships/numbering" Target="/word/numbering.xml" Id="R689d5b5e44a840c3" /><Relationship Type="http://schemas.openxmlformats.org/officeDocument/2006/relationships/settings" Target="/word/settings.xml" Id="Rd0ce786ee3f14235" /><Relationship Type="http://schemas.openxmlformats.org/officeDocument/2006/relationships/image" Target="/word/media/c16d6df6-be3a-4601-bf50-b7a9dee32cdf.png" Id="R4f5106cd2c984f74" /></Relationships>
</file>