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f0418a6444c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b19ae1859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Melanie Park,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ac52c8fa24ab7" /><Relationship Type="http://schemas.openxmlformats.org/officeDocument/2006/relationships/numbering" Target="/word/numbering.xml" Id="R26df8a99a3624f01" /><Relationship Type="http://schemas.openxmlformats.org/officeDocument/2006/relationships/settings" Target="/word/settings.xml" Id="R400a346d0ad8476d" /><Relationship Type="http://schemas.openxmlformats.org/officeDocument/2006/relationships/image" Target="/word/media/7969bff5-9b87-4906-bc8b-93b395b71238.png" Id="Rb55b19ae18594d8c" /></Relationships>
</file>