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d5a959555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c7d333eea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Melbourne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30f64355f47ba" /><Relationship Type="http://schemas.openxmlformats.org/officeDocument/2006/relationships/numbering" Target="/word/numbering.xml" Id="Rb87f6bf7b3364e2b" /><Relationship Type="http://schemas.openxmlformats.org/officeDocument/2006/relationships/settings" Target="/word/settings.xml" Id="Rfa7b1e80911f48c7" /><Relationship Type="http://schemas.openxmlformats.org/officeDocument/2006/relationships/image" Target="/word/media/fa6a16d3-8531-4a2f-a17d-c8bdbb61f8c7.png" Id="R8aac7d333eea4e8d" /></Relationships>
</file>