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0b5f5181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5d4eb58c3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283a5d2b40d7" /><Relationship Type="http://schemas.openxmlformats.org/officeDocument/2006/relationships/numbering" Target="/word/numbering.xml" Id="Rd1052792454b4d5a" /><Relationship Type="http://schemas.openxmlformats.org/officeDocument/2006/relationships/settings" Target="/word/settings.xml" Id="R9269df39a2ca4d0b" /><Relationship Type="http://schemas.openxmlformats.org/officeDocument/2006/relationships/image" Target="/word/media/1fa3518a-a83a-4171-ae06-5f61eb060067.png" Id="R6af5d4eb58c34dbe" /></Relationships>
</file>